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366D9EB" w14:textId="019A621B" w:rsidR="00E2714B" w:rsidRPr="00E2714B" w:rsidRDefault="00526185" w:rsidP="00E2714B">
      <w:pPr>
        <w:spacing w:after="0"/>
        <w:jc w:val="center"/>
        <w:rPr>
          <w:rFonts w:cs="Arial"/>
          <w:b/>
          <w:bCs/>
          <w:color w:val="000000"/>
          <w:sz w:val="32"/>
          <w:szCs w:val="32"/>
          <w:lang w:eastAsia="en-GB"/>
        </w:rPr>
      </w:pPr>
      <w:r>
        <w:rPr>
          <w:rFonts w:cs="Arial"/>
          <w:b/>
          <w:bCs/>
          <w:color w:val="000000"/>
          <w:sz w:val="32"/>
          <w:szCs w:val="32"/>
          <w:lang w:eastAsia="en-GB"/>
        </w:rPr>
        <w:t xml:space="preserve">St </w:t>
      </w:r>
      <w:r w:rsidR="00013DCF">
        <w:rPr>
          <w:rFonts w:cs="Arial"/>
          <w:b/>
          <w:bCs/>
          <w:color w:val="000000"/>
          <w:sz w:val="32"/>
          <w:szCs w:val="32"/>
          <w:lang w:eastAsia="en-GB"/>
        </w:rPr>
        <w:t>Martins</w:t>
      </w:r>
      <w:r>
        <w:rPr>
          <w:rFonts w:cs="Arial"/>
          <w:b/>
          <w:bCs/>
          <w:color w:val="000000"/>
          <w:sz w:val="32"/>
          <w:szCs w:val="32"/>
          <w:lang w:eastAsia="en-GB"/>
        </w:rPr>
        <w:t xml:space="preserve"> Waste Management Services</w:t>
      </w:r>
    </w:p>
    <w:p w14:paraId="03EC6281" w14:textId="18C3462A" w:rsidR="0098637C" w:rsidRPr="00FC7EB6" w:rsidRDefault="0098637C" w:rsidP="0098637C">
      <w:pPr>
        <w:pStyle w:val="BodyText1"/>
        <w:spacing w:line="360" w:lineRule="auto"/>
        <w:jc w:val="center"/>
        <w:rPr>
          <w:rFonts w:cs="Arial"/>
          <w:b/>
          <w:sz w:val="32"/>
          <w:szCs w:val="32"/>
          <w:lang w:val="en-GB"/>
        </w:rPr>
      </w:pP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2B9DBC8E" w14:textId="376F0F1F" w:rsidR="0098637C" w:rsidRPr="00A25BB6" w:rsidRDefault="008C52C1" w:rsidP="00E2714B">
      <w:pPr>
        <w:pStyle w:val="Style11ptBoldCentered"/>
        <w:jc w:val="center"/>
      </w:pPr>
      <w:r>
        <w:rPr>
          <w:rFonts w:cs="Arial"/>
          <w:b w:val="0"/>
          <w:bCs w:val="0"/>
          <w:color w:val="3366FF"/>
          <w:sz w:val="22"/>
          <w:szCs w:val="24"/>
        </w:rPr>
        <w:t>CIOS04022025_Martin</w:t>
      </w: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3DD85BBE" w:rsidR="003722B1" w:rsidRDefault="008C52C1" w:rsidP="0098637C">
      <w:pPr>
        <w:jc w:val="center"/>
        <w:rPr>
          <w:rFonts w:cs="Arial"/>
          <w:b/>
          <w:bCs/>
          <w:szCs w:val="24"/>
        </w:rPr>
      </w:pPr>
      <w:r>
        <w:rPr>
          <w:rFonts w:cs="Arial"/>
          <w:b/>
          <w:bCs/>
          <w:szCs w:val="24"/>
        </w:rPr>
        <w:t>5/2/2025</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28264FD7" w:rsidR="0098637C" w:rsidRDefault="008C52C1" w:rsidP="0098637C">
      <w:pPr>
        <w:rPr>
          <w:b/>
          <w:sz w:val="24"/>
          <w:szCs w:val="24"/>
        </w:rPr>
      </w:pPr>
      <w:hyperlink r:id="rId10" w:history="1">
        <w:r w:rsidR="00526185" w:rsidRPr="00571703">
          <w:rPr>
            <w:rStyle w:val="Hyperlink"/>
            <w:b/>
            <w:sz w:val="24"/>
            <w:szCs w:val="24"/>
          </w:rPr>
          <w:t>http://www.scilly.gov.uk/business-licensing/contracts/current-contract-opportunities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43BFEC36" w14:textId="2FECB509" w:rsidR="0098637C" w:rsidRDefault="003722B1" w:rsidP="0098637C">
      <w:pPr>
        <w:pStyle w:val="Heading1"/>
      </w:pPr>
      <w:r>
        <w:lastRenderedPageBreak/>
        <w:t>Core information</w:t>
      </w:r>
    </w:p>
    <w:tbl>
      <w:tblPr>
        <w:tblW w:w="9209" w:type="dxa"/>
        <w:tblLook w:val="04A0" w:firstRow="1" w:lastRow="0" w:firstColumn="1" w:lastColumn="0" w:noHBand="0" w:noVBand="1"/>
      </w:tblPr>
      <w:tblGrid>
        <w:gridCol w:w="3397"/>
        <w:gridCol w:w="284"/>
        <w:gridCol w:w="5528"/>
      </w:tblGrid>
      <w:tr w:rsidR="00E2714B" w:rsidRPr="00E2714B" w14:paraId="05F5E449" w14:textId="77777777" w:rsidTr="00E2714B">
        <w:trPr>
          <w:trHeight w:val="400"/>
        </w:trPr>
        <w:tc>
          <w:tcPr>
            <w:tcW w:w="3397"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761ED4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Title</w:t>
            </w:r>
          </w:p>
        </w:tc>
        <w:tc>
          <w:tcPr>
            <w:tcW w:w="284" w:type="dxa"/>
            <w:tcBorders>
              <w:top w:val="nil"/>
              <w:left w:val="nil"/>
              <w:bottom w:val="nil"/>
              <w:right w:val="nil"/>
            </w:tcBorders>
            <w:shd w:val="clear" w:color="000000" w:fill="DDEBF7"/>
            <w:noWrap/>
            <w:vAlign w:val="center"/>
            <w:hideMark/>
          </w:tcPr>
          <w:p w14:paraId="52D82A3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49D831A8" w14:textId="4F78D535" w:rsidR="00E2714B" w:rsidRPr="00E2714B" w:rsidRDefault="00526185" w:rsidP="00526185">
            <w:pPr>
              <w:spacing w:after="0"/>
              <w:jc w:val="right"/>
              <w:rPr>
                <w:rFonts w:cs="Arial"/>
                <w:b/>
                <w:bCs/>
                <w:color w:val="000000"/>
                <w:sz w:val="32"/>
                <w:szCs w:val="32"/>
                <w:lang w:eastAsia="en-GB"/>
              </w:rPr>
            </w:pPr>
            <w:r>
              <w:rPr>
                <w:rFonts w:cs="Arial"/>
                <w:b/>
                <w:bCs/>
                <w:color w:val="000000"/>
                <w:sz w:val="32"/>
                <w:szCs w:val="32"/>
                <w:lang w:eastAsia="en-GB"/>
              </w:rPr>
              <w:t xml:space="preserve">St </w:t>
            </w:r>
            <w:r w:rsidR="00013DCF">
              <w:rPr>
                <w:rFonts w:cs="Arial"/>
                <w:b/>
                <w:bCs/>
                <w:color w:val="000000"/>
                <w:sz w:val="32"/>
                <w:szCs w:val="32"/>
                <w:lang w:eastAsia="en-GB"/>
              </w:rPr>
              <w:t>Martins</w:t>
            </w:r>
            <w:r>
              <w:rPr>
                <w:rFonts w:cs="Arial"/>
                <w:b/>
                <w:bCs/>
                <w:color w:val="000000"/>
                <w:sz w:val="32"/>
                <w:szCs w:val="32"/>
                <w:lang w:eastAsia="en-GB"/>
              </w:rPr>
              <w:t xml:space="preserve"> Waste Management Services</w:t>
            </w:r>
          </w:p>
        </w:tc>
      </w:tr>
      <w:tr w:rsidR="00E2714B" w:rsidRPr="00526185" w14:paraId="653D3E91" w14:textId="77777777" w:rsidTr="00E2714B">
        <w:trPr>
          <w:trHeight w:val="34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543675C"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Our ref:</w:t>
            </w:r>
          </w:p>
        </w:tc>
        <w:tc>
          <w:tcPr>
            <w:tcW w:w="284" w:type="dxa"/>
            <w:tcBorders>
              <w:top w:val="nil"/>
              <w:left w:val="nil"/>
              <w:bottom w:val="nil"/>
              <w:right w:val="nil"/>
            </w:tcBorders>
            <w:shd w:val="clear" w:color="000000" w:fill="DDEBF7"/>
            <w:noWrap/>
            <w:vAlign w:val="center"/>
            <w:hideMark/>
          </w:tcPr>
          <w:p w14:paraId="45E1200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bottom"/>
            <w:hideMark/>
          </w:tcPr>
          <w:p w14:paraId="6896335C" w14:textId="75CF7DD4" w:rsidR="00E2714B" w:rsidRPr="008C52C1" w:rsidRDefault="008C52C1" w:rsidP="008C52C1">
            <w:pPr>
              <w:pStyle w:val="Style11ptBoldCentered"/>
              <w:jc w:val="center"/>
            </w:pPr>
            <w:r>
              <w:rPr>
                <w:rFonts w:cs="Arial"/>
                <w:b w:val="0"/>
                <w:bCs w:val="0"/>
                <w:color w:val="3366FF"/>
                <w:sz w:val="22"/>
                <w:szCs w:val="24"/>
              </w:rPr>
              <w:t>CIOS04022025_Martin</w:t>
            </w:r>
          </w:p>
        </w:tc>
      </w:tr>
      <w:tr w:rsidR="00E2714B" w:rsidRPr="00E2714B" w14:paraId="1968C16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9961AF6"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Procurement type</w:t>
            </w:r>
          </w:p>
        </w:tc>
        <w:tc>
          <w:tcPr>
            <w:tcW w:w="284" w:type="dxa"/>
            <w:tcBorders>
              <w:top w:val="nil"/>
              <w:left w:val="nil"/>
              <w:bottom w:val="nil"/>
              <w:right w:val="nil"/>
            </w:tcBorders>
            <w:shd w:val="clear" w:color="000000" w:fill="DDEBF7"/>
            <w:noWrap/>
            <w:vAlign w:val="center"/>
            <w:hideMark/>
          </w:tcPr>
          <w:p w14:paraId="0E954AD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0654DDD" w14:textId="37E688DC"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Services</w:t>
            </w:r>
          </w:p>
        </w:tc>
      </w:tr>
      <w:tr w:rsidR="00E2714B" w:rsidRPr="00E2714B" w14:paraId="4DCD23C6" w14:textId="77777777" w:rsidTr="00E2714B">
        <w:trPr>
          <w:trHeight w:val="1875"/>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2D01CA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Description</w:t>
            </w:r>
          </w:p>
        </w:tc>
        <w:tc>
          <w:tcPr>
            <w:tcW w:w="284" w:type="dxa"/>
            <w:tcBorders>
              <w:top w:val="nil"/>
              <w:left w:val="nil"/>
              <w:bottom w:val="nil"/>
              <w:right w:val="nil"/>
            </w:tcBorders>
            <w:shd w:val="clear" w:color="000000" w:fill="DDEBF7"/>
            <w:noWrap/>
            <w:vAlign w:val="center"/>
            <w:hideMark/>
          </w:tcPr>
          <w:p w14:paraId="64E902A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vAlign w:val="center"/>
            <w:hideMark/>
          </w:tcPr>
          <w:p w14:paraId="5A176010" w14:textId="3F5166D8" w:rsidR="00E2714B" w:rsidRPr="00E2714B" w:rsidRDefault="00E2714B" w:rsidP="00E2714B">
            <w:pPr>
              <w:spacing w:after="0"/>
              <w:rPr>
                <w:rFonts w:ascii="Calibri" w:hAnsi="Calibri" w:cs="Calibri"/>
                <w:color w:val="000000"/>
                <w:szCs w:val="22"/>
                <w:lang w:eastAsia="en-GB"/>
              </w:rPr>
            </w:pPr>
            <w:r w:rsidRPr="00E2714B">
              <w:rPr>
                <w:rFonts w:ascii="Calibri" w:hAnsi="Calibri" w:cs="Calibri"/>
                <w:color w:val="000000"/>
                <w:szCs w:val="22"/>
                <w:lang w:eastAsia="en-GB"/>
              </w:rPr>
              <w:t xml:space="preserve">The Council of the Isles of Scilly are seeking tenders from suitably qualified and experienced contractor to undertake the </w:t>
            </w:r>
            <w:r w:rsidR="00526185">
              <w:rPr>
                <w:rFonts w:ascii="Calibri" w:hAnsi="Calibri" w:cs="Calibri"/>
                <w:color w:val="000000"/>
                <w:szCs w:val="22"/>
                <w:lang w:eastAsia="en-GB"/>
              </w:rPr>
              <w:t xml:space="preserve">management of waste services on St </w:t>
            </w:r>
            <w:r w:rsidR="00013DCF">
              <w:rPr>
                <w:rFonts w:ascii="Calibri" w:hAnsi="Calibri" w:cs="Calibri"/>
                <w:color w:val="000000"/>
                <w:szCs w:val="22"/>
                <w:lang w:eastAsia="en-GB"/>
              </w:rPr>
              <w:t>Martins</w:t>
            </w:r>
            <w:r w:rsidR="00526185">
              <w:rPr>
                <w:rFonts w:ascii="Calibri" w:hAnsi="Calibri" w:cs="Calibri"/>
                <w:color w:val="000000"/>
                <w:szCs w:val="22"/>
                <w:lang w:eastAsia="en-GB"/>
              </w:rPr>
              <w:t>.</w:t>
            </w:r>
          </w:p>
        </w:tc>
      </w:tr>
      <w:tr w:rsidR="00E2714B" w:rsidRPr="00E2714B" w14:paraId="09759C6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1E2343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Code1</w:t>
            </w:r>
          </w:p>
        </w:tc>
        <w:tc>
          <w:tcPr>
            <w:tcW w:w="284" w:type="dxa"/>
            <w:tcBorders>
              <w:top w:val="nil"/>
              <w:left w:val="nil"/>
              <w:bottom w:val="nil"/>
              <w:right w:val="nil"/>
            </w:tcBorders>
            <w:shd w:val="clear" w:color="000000" w:fill="DDEBF7"/>
            <w:noWrap/>
            <w:vAlign w:val="center"/>
            <w:hideMark/>
          </w:tcPr>
          <w:p w14:paraId="6DFA71F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BF38D04" w14:textId="7E6A484E" w:rsidR="00E2714B" w:rsidRPr="00E2714B" w:rsidRDefault="00E2714B" w:rsidP="00E2714B">
            <w:pPr>
              <w:spacing w:after="0"/>
              <w:jc w:val="right"/>
              <w:rPr>
                <w:rFonts w:ascii="Symbol" w:hAnsi="Symbol" w:cs="Calibri"/>
                <w:color w:val="000000"/>
                <w:szCs w:val="22"/>
                <w:lang w:eastAsia="en-GB"/>
              </w:rPr>
            </w:pPr>
          </w:p>
        </w:tc>
      </w:tr>
      <w:tr w:rsidR="00E2714B" w:rsidRPr="00E2714B" w14:paraId="6B68AA9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FE265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2</w:t>
            </w:r>
          </w:p>
        </w:tc>
        <w:tc>
          <w:tcPr>
            <w:tcW w:w="284" w:type="dxa"/>
            <w:tcBorders>
              <w:top w:val="nil"/>
              <w:left w:val="nil"/>
              <w:bottom w:val="nil"/>
              <w:right w:val="nil"/>
            </w:tcBorders>
            <w:shd w:val="clear" w:color="000000" w:fill="DDEBF7"/>
            <w:noWrap/>
            <w:vAlign w:val="center"/>
            <w:hideMark/>
          </w:tcPr>
          <w:p w14:paraId="541181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EB2C627"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2F3CC740"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9648C2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3</w:t>
            </w:r>
          </w:p>
        </w:tc>
        <w:tc>
          <w:tcPr>
            <w:tcW w:w="284" w:type="dxa"/>
            <w:tcBorders>
              <w:top w:val="nil"/>
              <w:left w:val="nil"/>
              <w:bottom w:val="nil"/>
              <w:right w:val="nil"/>
            </w:tcBorders>
            <w:shd w:val="clear" w:color="000000" w:fill="DDEBF7"/>
            <w:noWrap/>
            <w:vAlign w:val="center"/>
            <w:hideMark/>
          </w:tcPr>
          <w:p w14:paraId="1161FB1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76EAF819"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0A16B78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9B4B8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3527D57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5434D686"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15BC5586" w14:textId="77777777" w:rsidTr="009622B6">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48BC8F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Estimated contract value</w:t>
            </w:r>
          </w:p>
        </w:tc>
        <w:tc>
          <w:tcPr>
            <w:tcW w:w="284" w:type="dxa"/>
            <w:tcBorders>
              <w:top w:val="nil"/>
              <w:left w:val="nil"/>
              <w:bottom w:val="nil"/>
              <w:right w:val="nil"/>
            </w:tcBorders>
            <w:shd w:val="clear" w:color="000000" w:fill="DDEBF7"/>
            <w:noWrap/>
            <w:vAlign w:val="center"/>
            <w:hideMark/>
          </w:tcPr>
          <w:p w14:paraId="21AA003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hideMark/>
          </w:tcPr>
          <w:p w14:paraId="11D79002" w14:textId="481AE66D" w:rsidR="00E2714B" w:rsidRPr="00E2714B" w:rsidRDefault="009622B6" w:rsidP="009622B6">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w:t>
            </w:r>
            <w:r w:rsidR="008C52C1">
              <w:rPr>
                <w:rFonts w:ascii="Calibri" w:hAnsi="Calibri" w:cs="Calibri"/>
                <w:color w:val="000000"/>
                <w:sz w:val="24"/>
                <w:szCs w:val="24"/>
                <w:lang w:eastAsia="en-GB"/>
              </w:rPr>
              <w:t>135</w:t>
            </w:r>
            <w:r>
              <w:rPr>
                <w:rFonts w:ascii="Calibri" w:hAnsi="Calibri" w:cs="Calibri"/>
                <w:color w:val="000000"/>
                <w:sz w:val="24"/>
                <w:szCs w:val="24"/>
                <w:lang w:eastAsia="en-GB"/>
              </w:rPr>
              <w:t>,000</w:t>
            </w:r>
            <w:r w:rsidR="00E2714B" w:rsidRPr="00E2714B">
              <w:rPr>
                <w:rFonts w:ascii="Calibri" w:hAnsi="Calibri" w:cs="Calibri"/>
                <w:color w:val="000000"/>
                <w:sz w:val="24"/>
                <w:szCs w:val="24"/>
                <w:lang w:eastAsia="en-GB"/>
              </w:rPr>
              <w:t xml:space="preserve"> </w:t>
            </w:r>
          </w:p>
        </w:tc>
      </w:tr>
      <w:tr w:rsidR="00E2714B" w:rsidRPr="00E2714B" w14:paraId="7A72705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529C36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Quality:Price ratio</w:t>
            </w:r>
          </w:p>
        </w:tc>
        <w:tc>
          <w:tcPr>
            <w:tcW w:w="284" w:type="dxa"/>
            <w:tcBorders>
              <w:top w:val="nil"/>
              <w:left w:val="nil"/>
              <w:bottom w:val="nil"/>
              <w:right w:val="nil"/>
            </w:tcBorders>
            <w:shd w:val="clear" w:color="000000" w:fill="DDEBF7"/>
            <w:noWrap/>
            <w:vAlign w:val="center"/>
            <w:hideMark/>
          </w:tcPr>
          <w:p w14:paraId="5E3947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689AB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30:70</w:t>
            </w:r>
          </w:p>
        </w:tc>
      </w:tr>
      <w:tr w:rsidR="00E2714B" w:rsidRPr="00E2714B" w14:paraId="5B433AA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4CF38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0A26685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E7EA31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6E997B8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D2E641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Primary contact</w:t>
            </w:r>
          </w:p>
        </w:tc>
        <w:tc>
          <w:tcPr>
            <w:tcW w:w="284" w:type="dxa"/>
            <w:tcBorders>
              <w:top w:val="nil"/>
              <w:left w:val="nil"/>
              <w:bottom w:val="nil"/>
              <w:right w:val="nil"/>
            </w:tcBorders>
            <w:shd w:val="clear" w:color="000000" w:fill="DDEBF7"/>
            <w:noWrap/>
            <w:vAlign w:val="center"/>
            <w:hideMark/>
          </w:tcPr>
          <w:p w14:paraId="37C2F2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4CEB0130" w14:textId="77777777" w:rsidR="00E2714B" w:rsidRPr="00E2714B" w:rsidRDefault="008C52C1" w:rsidP="00E2714B">
            <w:pPr>
              <w:spacing w:after="0"/>
              <w:jc w:val="right"/>
              <w:rPr>
                <w:rFonts w:ascii="Calibri" w:hAnsi="Calibri" w:cs="Calibri"/>
                <w:color w:val="0563C1"/>
                <w:szCs w:val="22"/>
                <w:u w:val="single"/>
                <w:lang w:eastAsia="en-GB"/>
              </w:rPr>
            </w:pPr>
            <w:hyperlink r:id="rId11" w:history="1">
              <w:r w:rsidR="00E2714B" w:rsidRPr="00E2714B">
                <w:rPr>
                  <w:rFonts w:ascii="Calibri" w:hAnsi="Calibri" w:cs="Calibri"/>
                  <w:color w:val="0563C1"/>
                  <w:szCs w:val="22"/>
                  <w:u w:val="single"/>
                  <w:lang w:eastAsia="en-GB"/>
                </w:rPr>
                <w:t>procurement@scilly.gov.uk</w:t>
              </w:r>
            </w:hyperlink>
          </w:p>
        </w:tc>
      </w:tr>
      <w:tr w:rsidR="00E2714B" w:rsidRPr="00E2714B" w14:paraId="0EA5A16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124FC3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and tenders to;</w:t>
            </w:r>
          </w:p>
        </w:tc>
        <w:tc>
          <w:tcPr>
            <w:tcW w:w="284" w:type="dxa"/>
            <w:tcBorders>
              <w:top w:val="nil"/>
              <w:left w:val="nil"/>
              <w:bottom w:val="nil"/>
              <w:right w:val="nil"/>
            </w:tcBorders>
            <w:shd w:val="clear" w:color="000000" w:fill="DDEBF7"/>
            <w:noWrap/>
            <w:vAlign w:val="center"/>
            <w:hideMark/>
          </w:tcPr>
          <w:p w14:paraId="52ED259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EC820F7" w14:textId="77777777" w:rsidR="00E2714B" w:rsidRPr="00E2714B" w:rsidRDefault="008C52C1" w:rsidP="00E2714B">
            <w:pPr>
              <w:spacing w:after="0"/>
              <w:jc w:val="right"/>
              <w:rPr>
                <w:rFonts w:ascii="Calibri" w:hAnsi="Calibri" w:cs="Calibri"/>
                <w:color w:val="0563C1"/>
                <w:szCs w:val="22"/>
                <w:u w:val="single"/>
                <w:lang w:eastAsia="en-GB"/>
              </w:rPr>
            </w:pPr>
            <w:hyperlink r:id="rId12" w:history="1">
              <w:r w:rsidR="00E2714B" w:rsidRPr="00E2714B">
                <w:rPr>
                  <w:rFonts w:ascii="Calibri" w:hAnsi="Calibri" w:cs="Calibri"/>
                  <w:color w:val="0563C1"/>
                  <w:szCs w:val="22"/>
                  <w:u w:val="single"/>
                  <w:lang w:eastAsia="en-GB"/>
                </w:rPr>
                <w:t>procurement@scilly.gov.uk</w:t>
              </w:r>
            </w:hyperlink>
          </w:p>
        </w:tc>
      </w:tr>
      <w:tr w:rsidR="00E2714B" w:rsidRPr="00E2714B" w14:paraId="39D41A7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32D1DF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74E3861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79CEA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73AF3F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908AA1E"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publication date:</w:t>
            </w:r>
          </w:p>
        </w:tc>
        <w:tc>
          <w:tcPr>
            <w:tcW w:w="284" w:type="dxa"/>
            <w:tcBorders>
              <w:top w:val="nil"/>
              <w:left w:val="nil"/>
              <w:bottom w:val="nil"/>
              <w:right w:val="nil"/>
            </w:tcBorders>
            <w:shd w:val="clear" w:color="000000" w:fill="DDEBF7"/>
            <w:noWrap/>
            <w:vAlign w:val="center"/>
            <w:hideMark/>
          </w:tcPr>
          <w:p w14:paraId="7C72F4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1215807" w14:textId="6FA01AAD"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5/2/2025</w:t>
            </w:r>
          </w:p>
        </w:tc>
      </w:tr>
      <w:tr w:rsidR="00E2714B" w:rsidRPr="00E2714B" w14:paraId="290F94F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BAE0208"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upto date:</w:t>
            </w:r>
          </w:p>
        </w:tc>
        <w:tc>
          <w:tcPr>
            <w:tcW w:w="284" w:type="dxa"/>
            <w:tcBorders>
              <w:top w:val="nil"/>
              <w:left w:val="nil"/>
              <w:bottom w:val="nil"/>
              <w:right w:val="nil"/>
            </w:tcBorders>
            <w:shd w:val="clear" w:color="000000" w:fill="DDEBF7"/>
            <w:noWrap/>
            <w:vAlign w:val="center"/>
            <w:hideMark/>
          </w:tcPr>
          <w:p w14:paraId="2D90A25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0B05DEA" w14:textId="3592DAAA"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19/2/2025</w:t>
            </w:r>
          </w:p>
        </w:tc>
      </w:tr>
      <w:tr w:rsidR="00E2714B" w:rsidRPr="00E2714B" w14:paraId="0C47D5D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5D312C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date</w:t>
            </w:r>
          </w:p>
        </w:tc>
        <w:tc>
          <w:tcPr>
            <w:tcW w:w="284" w:type="dxa"/>
            <w:tcBorders>
              <w:top w:val="nil"/>
              <w:left w:val="nil"/>
              <w:bottom w:val="nil"/>
              <w:right w:val="nil"/>
            </w:tcBorders>
            <w:shd w:val="clear" w:color="000000" w:fill="DDEBF7"/>
            <w:noWrap/>
            <w:vAlign w:val="center"/>
            <w:hideMark/>
          </w:tcPr>
          <w:p w14:paraId="1D848C4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107334E" w14:textId="29346F80"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3/3/2025</w:t>
            </w:r>
          </w:p>
        </w:tc>
      </w:tr>
      <w:tr w:rsidR="00E2714B" w:rsidRPr="00E2714B" w14:paraId="37D3115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E3237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time</w:t>
            </w:r>
          </w:p>
        </w:tc>
        <w:tc>
          <w:tcPr>
            <w:tcW w:w="284" w:type="dxa"/>
            <w:tcBorders>
              <w:top w:val="nil"/>
              <w:left w:val="nil"/>
              <w:bottom w:val="nil"/>
              <w:right w:val="nil"/>
            </w:tcBorders>
            <w:shd w:val="clear" w:color="000000" w:fill="DDEBF7"/>
            <w:noWrap/>
            <w:vAlign w:val="center"/>
            <w:hideMark/>
          </w:tcPr>
          <w:p w14:paraId="36D3B44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2B8D512" w14:textId="1B9CBF7E"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1600</w:t>
            </w:r>
          </w:p>
        </w:tc>
      </w:tr>
      <w:tr w:rsidR="00E2714B" w:rsidRPr="00E2714B" w14:paraId="768A433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74D35E9" w14:textId="0D4CA63A"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Tender </w:t>
            </w:r>
            <w:r w:rsidR="008C52C1" w:rsidRPr="00E2714B">
              <w:rPr>
                <w:rFonts w:ascii="Calibri" w:hAnsi="Calibri" w:cs="Calibri"/>
                <w:color w:val="000000"/>
                <w:sz w:val="24"/>
                <w:szCs w:val="24"/>
                <w:lang w:eastAsia="en-GB"/>
              </w:rPr>
              <w:t>evaluation</w:t>
            </w:r>
            <w:r w:rsidRPr="00E2714B">
              <w:rPr>
                <w:rFonts w:ascii="Calibri" w:hAnsi="Calibri" w:cs="Calibri"/>
                <w:color w:val="000000"/>
                <w:sz w:val="24"/>
                <w:szCs w:val="24"/>
                <w:lang w:eastAsia="en-GB"/>
              </w:rPr>
              <w:t xml:space="preserve"> period</w:t>
            </w:r>
          </w:p>
        </w:tc>
        <w:tc>
          <w:tcPr>
            <w:tcW w:w="284" w:type="dxa"/>
            <w:tcBorders>
              <w:top w:val="nil"/>
              <w:left w:val="nil"/>
              <w:bottom w:val="nil"/>
              <w:right w:val="nil"/>
            </w:tcBorders>
            <w:shd w:val="clear" w:color="000000" w:fill="DDEBF7"/>
            <w:noWrap/>
            <w:vAlign w:val="center"/>
            <w:hideMark/>
          </w:tcPr>
          <w:p w14:paraId="2819F66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70F71B8" w14:textId="4D1C7E5E" w:rsidR="00E2714B" w:rsidRPr="00E2714B" w:rsidRDefault="00E2714B" w:rsidP="00E2714B">
            <w:pPr>
              <w:spacing w:after="0"/>
              <w:jc w:val="right"/>
              <w:rPr>
                <w:rFonts w:ascii="Calibri" w:hAnsi="Calibri" w:cs="Calibri"/>
                <w:color w:val="000000"/>
                <w:sz w:val="24"/>
                <w:szCs w:val="24"/>
                <w:lang w:eastAsia="en-GB"/>
              </w:rPr>
            </w:pPr>
          </w:p>
        </w:tc>
      </w:tr>
      <w:tr w:rsidR="00E2714B" w:rsidRPr="00E2714B" w14:paraId="2F39DC3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1413E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award date</w:t>
            </w:r>
          </w:p>
        </w:tc>
        <w:tc>
          <w:tcPr>
            <w:tcW w:w="284" w:type="dxa"/>
            <w:tcBorders>
              <w:top w:val="nil"/>
              <w:left w:val="nil"/>
              <w:bottom w:val="nil"/>
              <w:right w:val="nil"/>
            </w:tcBorders>
            <w:shd w:val="clear" w:color="000000" w:fill="DDEBF7"/>
            <w:noWrap/>
            <w:vAlign w:val="center"/>
            <w:hideMark/>
          </w:tcPr>
          <w:p w14:paraId="2EFE93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77A7079" w14:textId="7F5DB5E5"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21/3/2025</w:t>
            </w:r>
          </w:p>
        </w:tc>
      </w:tr>
      <w:tr w:rsidR="00E2714B" w:rsidRPr="00E2714B" w14:paraId="1F346CE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9C16F4F"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Standstill period</w:t>
            </w:r>
          </w:p>
        </w:tc>
        <w:tc>
          <w:tcPr>
            <w:tcW w:w="284" w:type="dxa"/>
            <w:tcBorders>
              <w:top w:val="nil"/>
              <w:left w:val="nil"/>
              <w:bottom w:val="nil"/>
              <w:right w:val="nil"/>
            </w:tcBorders>
            <w:shd w:val="clear" w:color="000000" w:fill="DDEBF7"/>
            <w:noWrap/>
            <w:vAlign w:val="center"/>
            <w:hideMark/>
          </w:tcPr>
          <w:p w14:paraId="6CD8214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A81C377" w14:textId="75A2888D" w:rsidR="00E2714B" w:rsidRPr="00E2714B" w:rsidRDefault="008C52C1"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n/a</w:t>
            </w:r>
          </w:p>
        </w:tc>
      </w:tr>
      <w:tr w:rsidR="00E2714B" w:rsidRPr="00E2714B" w14:paraId="32D8B99F"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757B2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Anticipated contract commencement</w:t>
            </w:r>
          </w:p>
        </w:tc>
        <w:tc>
          <w:tcPr>
            <w:tcW w:w="284" w:type="dxa"/>
            <w:tcBorders>
              <w:top w:val="nil"/>
              <w:left w:val="nil"/>
              <w:bottom w:val="nil"/>
              <w:right w:val="nil"/>
            </w:tcBorders>
            <w:shd w:val="clear" w:color="000000" w:fill="DDEBF7"/>
            <w:noWrap/>
            <w:vAlign w:val="center"/>
            <w:hideMark/>
          </w:tcPr>
          <w:p w14:paraId="59036BF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522EC2" w14:textId="6F0910AE"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 xml:space="preserve">01 April </w:t>
            </w:r>
            <w:r w:rsidR="00E2714B" w:rsidRPr="00E2714B">
              <w:rPr>
                <w:rFonts w:ascii="Calibri" w:hAnsi="Calibri" w:cs="Calibri"/>
                <w:color w:val="000000"/>
                <w:sz w:val="24"/>
                <w:szCs w:val="24"/>
                <w:lang w:eastAsia="en-GB"/>
              </w:rPr>
              <w:t>2025</w:t>
            </w:r>
          </w:p>
        </w:tc>
      </w:tr>
      <w:tr w:rsidR="00E2714B" w:rsidRPr="00E2714B" w14:paraId="6B1DADFD"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F55C707"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end date</w:t>
            </w:r>
          </w:p>
        </w:tc>
        <w:tc>
          <w:tcPr>
            <w:tcW w:w="284" w:type="dxa"/>
            <w:tcBorders>
              <w:top w:val="nil"/>
              <w:left w:val="nil"/>
              <w:bottom w:val="nil"/>
              <w:right w:val="nil"/>
            </w:tcBorders>
            <w:shd w:val="clear" w:color="000000" w:fill="DDEBF7"/>
            <w:noWrap/>
            <w:vAlign w:val="center"/>
            <w:hideMark/>
          </w:tcPr>
          <w:p w14:paraId="58C12F3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63CF207" w14:textId="35F8AD9B"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31</w:t>
            </w:r>
            <w:r w:rsidR="00E2714B" w:rsidRPr="00E2714B">
              <w:rPr>
                <w:rFonts w:ascii="Calibri" w:hAnsi="Calibri" w:cs="Calibri"/>
                <w:color w:val="000000"/>
                <w:sz w:val="24"/>
                <w:szCs w:val="24"/>
                <w:lang w:eastAsia="en-GB"/>
              </w:rPr>
              <w:t xml:space="preserve"> </w:t>
            </w:r>
            <w:r>
              <w:rPr>
                <w:rFonts w:ascii="Calibri" w:hAnsi="Calibri" w:cs="Calibri"/>
                <w:color w:val="000000"/>
                <w:sz w:val="24"/>
                <w:szCs w:val="24"/>
                <w:lang w:eastAsia="en-GB"/>
              </w:rPr>
              <w:t>March</w:t>
            </w:r>
            <w:r w:rsidR="00E2714B" w:rsidRPr="00E2714B">
              <w:rPr>
                <w:rFonts w:ascii="Calibri" w:hAnsi="Calibri" w:cs="Calibri"/>
                <w:color w:val="000000"/>
                <w:sz w:val="24"/>
                <w:szCs w:val="24"/>
                <w:lang w:eastAsia="en-GB"/>
              </w:rPr>
              <w:t xml:space="preserve"> 202</w:t>
            </w:r>
            <w:r>
              <w:rPr>
                <w:rFonts w:ascii="Calibri" w:hAnsi="Calibri" w:cs="Calibri"/>
                <w:color w:val="000000"/>
                <w:sz w:val="24"/>
                <w:szCs w:val="24"/>
                <w:lang w:eastAsia="en-GB"/>
              </w:rPr>
              <w:t>8</w:t>
            </w:r>
          </w:p>
        </w:tc>
      </w:tr>
      <w:tr w:rsidR="00E2714B" w:rsidRPr="00E2714B" w14:paraId="0BAA001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CA8ACA2"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1DF3A81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783F06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89A7FE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D29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SME?</w:t>
            </w:r>
          </w:p>
        </w:tc>
        <w:tc>
          <w:tcPr>
            <w:tcW w:w="284" w:type="dxa"/>
            <w:tcBorders>
              <w:top w:val="nil"/>
              <w:left w:val="nil"/>
              <w:bottom w:val="nil"/>
              <w:right w:val="nil"/>
            </w:tcBorders>
            <w:shd w:val="clear" w:color="000000" w:fill="DDEBF7"/>
            <w:noWrap/>
            <w:vAlign w:val="center"/>
            <w:hideMark/>
          </w:tcPr>
          <w:p w14:paraId="11AEA27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9C92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Yes</w:t>
            </w:r>
          </w:p>
        </w:tc>
      </w:tr>
      <w:tr w:rsidR="00E2714B" w:rsidRPr="00E2714B" w14:paraId="6453D85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2A138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VCSE's?</w:t>
            </w:r>
          </w:p>
        </w:tc>
        <w:tc>
          <w:tcPr>
            <w:tcW w:w="284" w:type="dxa"/>
            <w:tcBorders>
              <w:top w:val="nil"/>
              <w:left w:val="nil"/>
              <w:bottom w:val="nil"/>
              <w:right w:val="nil"/>
            </w:tcBorders>
            <w:shd w:val="clear" w:color="000000" w:fill="DDEBF7"/>
            <w:noWrap/>
            <w:vAlign w:val="center"/>
            <w:hideMark/>
          </w:tcPr>
          <w:p w14:paraId="7B3C85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BE110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No</w:t>
            </w:r>
          </w:p>
        </w:tc>
      </w:tr>
      <w:tr w:rsidR="00E2714B" w:rsidRPr="00E2714B" w14:paraId="1674549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9EB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Variant bids</w:t>
            </w:r>
          </w:p>
        </w:tc>
        <w:tc>
          <w:tcPr>
            <w:tcW w:w="284" w:type="dxa"/>
            <w:tcBorders>
              <w:top w:val="nil"/>
              <w:left w:val="nil"/>
              <w:bottom w:val="nil"/>
              <w:right w:val="nil"/>
            </w:tcBorders>
            <w:shd w:val="clear" w:color="000000" w:fill="DDEBF7"/>
            <w:noWrap/>
            <w:vAlign w:val="center"/>
            <w:hideMark/>
          </w:tcPr>
          <w:p w14:paraId="079669A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0610E7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 No</w:t>
            </w:r>
          </w:p>
        </w:tc>
      </w:tr>
    </w:tbl>
    <w:p w14:paraId="34D5AB0F"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04103751" w14:textId="77777777" w:rsidR="0098637C" w:rsidRDefault="0098637C" w:rsidP="0098637C"/>
    <w:p w14:paraId="7D26E23C" w14:textId="266A71E5" w:rsidR="0098637C" w:rsidRDefault="00AD3913" w:rsidP="003722B1">
      <w:r>
        <w:t>The Council of the Isles of Scilly is looking</w:t>
      </w:r>
      <w:r w:rsidRPr="00F55605">
        <w:t xml:space="preserve"> for </w:t>
      </w:r>
      <w:r w:rsidRPr="00AD3913">
        <w:t>a single</w:t>
      </w:r>
      <w:r w:rsidRPr="00F55605">
        <w:t xml:space="preserve"> </w:t>
      </w:r>
      <w:r w:rsidR="00526185">
        <w:t>p</w:t>
      </w:r>
      <w:r w:rsidRPr="00442859">
        <w:t>rovider</w:t>
      </w:r>
      <w:r>
        <w:t xml:space="preserve"> to be appointed </w:t>
      </w:r>
      <w:r w:rsidR="00BF55BD">
        <w:t>to undertake</w:t>
      </w:r>
      <w:r w:rsidR="00526185">
        <w:t xml:space="preserve"> year-round waste management services on St </w:t>
      </w:r>
      <w:r w:rsidR="00013DCF">
        <w:t>Martins</w:t>
      </w:r>
      <w:r w:rsidR="00555881">
        <w:t>.</w:t>
      </w:r>
    </w:p>
    <w:p w14:paraId="48961269" w14:textId="1D459EBA" w:rsidR="0098637C" w:rsidRPr="003722B1" w:rsidRDefault="0098637C" w:rsidP="003722B1">
      <w:pPr>
        <w:pStyle w:val="Heading2"/>
        <w:numPr>
          <w:ilvl w:val="1"/>
          <w:numId w:val="1"/>
        </w:numPr>
        <w:rPr>
          <w:sz w:val="24"/>
        </w:rPr>
      </w:pPr>
      <w:r>
        <w:t xml:space="preserve">This is a sub threshold level </w:t>
      </w:r>
      <w:r w:rsidR="003413F9">
        <w:t>service</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13F63BC3" w14:textId="77777777" w:rsidR="00526185" w:rsidRDefault="0098637C" w:rsidP="00526185">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515D29E5" w14:textId="53699141" w:rsidR="00BB4134" w:rsidRPr="00526185" w:rsidRDefault="0098637C" w:rsidP="00526185">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r w:rsidR="004836BE">
        <w:t>.</w:t>
      </w:r>
      <w:bookmarkStart w:id="2" w:name="_Toc226970464"/>
    </w:p>
    <w:p w14:paraId="35AE00BF" w14:textId="77777777" w:rsidR="004836BE" w:rsidRDefault="004836BE">
      <w:pPr>
        <w:spacing w:after="160" w:line="259" w:lineRule="auto"/>
        <w:rPr>
          <w:rFonts w:cs="Arial"/>
          <w:b/>
          <w:bCs/>
          <w:noProof/>
          <w:color w:val="416CBB"/>
          <w:kern w:val="32"/>
          <w:sz w:val="32"/>
          <w:szCs w:val="32"/>
        </w:rPr>
      </w:pPr>
      <w:bookmarkStart w:id="3" w:name="_Toc527552624"/>
      <w:bookmarkStart w:id="4" w:name="_Toc527556920"/>
      <w:r>
        <w:br w:type="page"/>
      </w:r>
    </w:p>
    <w:p w14:paraId="7E1D0ADB" w14:textId="303328B9" w:rsidR="00BB4134" w:rsidRDefault="00BB4134" w:rsidP="00BB4134">
      <w:pPr>
        <w:pStyle w:val="Heading1"/>
      </w:pPr>
      <w:r>
        <w:lastRenderedPageBreak/>
        <w:t xml:space="preserve">Section </w:t>
      </w:r>
      <w:r w:rsidR="005832A8">
        <w:t>B</w:t>
      </w:r>
      <w:r>
        <w:t>: Response, Submission and Evaluation</w:t>
      </w:r>
      <w:bookmarkEnd w:id="2"/>
      <w:bookmarkEnd w:id="3"/>
      <w:bookmarkEnd w:id="4"/>
    </w:p>
    <w:p w14:paraId="3C0D8626" w14:textId="685F76D0" w:rsidR="005832A8" w:rsidRDefault="00BB4134" w:rsidP="00526185">
      <w:pPr>
        <w:pStyle w:val="Heading3"/>
      </w:pPr>
      <w:bookmarkStart w:id="5" w:name="_Toc527552625"/>
      <w:r w:rsidRPr="00CD42C0">
        <w:t>Required Response Format</w:t>
      </w:r>
      <w:bookmarkEnd w:id="5"/>
    </w:p>
    <w:p w14:paraId="7C7EDA57" w14:textId="2E8E8AF8" w:rsidR="00526185" w:rsidRPr="00526185" w:rsidRDefault="00526185" w:rsidP="00526185">
      <w:r>
        <w:t xml:space="preserve">Written. </w:t>
      </w: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2E70C4E" w14:textId="77777777" w:rsidR="003413F9" w:rsidRPr="00526185" w:rsidRDefault="003413F9" w:rsidP="003413F9">
      <w:pPr>
        <w:pStyle w:val="Heading2"/>
        <w:rPr>
          <w:b/>
          <w:bCs w:val="0"/>
        </w:rPr>
      </w:pPr>
      <w:r w:rsidRPr="002515F6">
        <w:rPr>
          <w:b/>
        </w:rPr>
        <w:t>An Executive Summary</w:t>
      </w:r>
      <w:r w:rsidRPr="002515F6">
        <w:t xml:space="preserve"> – highlighting the key elements of the proposed approach and commercial matters. </w:t>
      </w:r>
      <w:r w:rsidRPr="00526185">
        <w:rPr>
          <w:b/>
          <w:bCs w:val="0"/>
        </w:rPr>
        <w:t>(0%) (Limit 1 side A4)</w:t>
      </w:r>
    </w:p>
    <w:p w14:paraId="44CFD1CB" w14:textId="77777777" w:rsidR="003413F9" w:rsidRDefault="003413F9" w:rsidP="003413F9">
      <w:pPr>
        <w:pStyle w:val="Heading2"/>
        <w:numPr>
          <w:ilvl w:val="0"/>
          <w:numId w:val="0"/>
        </w:numPr>
        <w:ind w:left="907" w:hanging="907"/>
        <w:rPr>
          <w:b/>
        </w:rPr>
      </w:pPr>
      <w:r w:rsidRPr="005832A8">
        <w:rPr>
          <w:b/>
        </w:rPr>
        <w:t>Meeting the Specification</w:t>
      </w:r>
    </w:p>
    <w:p w14:paraId="73B04131" w14:textId="77777777" w:rsidR="003413F9" w:rsidRPr="001703A6" w:rsidRDefault="003413F9" w:rsidP="003413F9">
      <w:pPr>
        <w:pStyle w:val="Heading2"/>
        <w:rPr>
          <w:b/>
          <w:bCs w:val="0"/>
        </w:rPr>
      </w:pPr>
      <w:r>
        <w:t xml:space="preserve">Tenderers should provide methodology for their approach to delivering the contract,  as per the Specification. </w:t>
      </w:r>
      <w:r w:rsidRPr="00526185">
        <w:rPr>
          <w:b/>
          <w:bCs w:val="0"/>
        </w:rPr>
        <w:t xml:space="preserve">(Limit </w:t>
      </w:r>
      <w:r>
        <w:rPr>
          <w:b/>
          <w:bCs w:val="0"/>
        </w:rPr>
        <w:t>4</w:t>
      </w:r>
      <w:r w:rsidRPr="00526185">
        <w:rPr>
          <w:b/>
          <w:bCs w:val="0"/>
        </w:rPr>
        <w:t xml:space="preserve"> sides A4) (10%) </w:t>
      </w:r>
    </w:p>
    <w:p w14:paraId="4BC1FCF2" w14:textId="77777777" w:rsidR="003413F9" w:rsidRDefault="003413F9" w:rsidP="003413F9">
      <w:pPr>
        <w:pStyle w:val="Heading2"/>
        <w:rPr>
          <w:szCs w:val="24"/>
        </w:rPr>
      </w:pPr>
      <w:r>
        <w:rPr>
          <w:b/>
        </w:rPr>
        <w:t>Environmental considerations</w:t>
      </w:r>
      <w:r w:rsidRPr="002515F6">
        <w:rPr>
          <w:szCs w:val="24"/>
        </w:rPr>
        <w:t xml:space="preserve">. </w:t>
      </w:r>
    </w:p>
    <w:p w14:paraId="6C11AB66" w14:textId="77777777" w:rsidR="003413F9" w:rsidRPr="001703A6" w:rsidRDefault="003413F9" w:rsidP="003413F9">
      <w:pPr>
        <w:ind w:left="907"/>
      </w:pPr>
      <w:r>
        <w:t xml:space="preserve">Tenderers should provide a risk assessment for activities outlined in the specification with environmental considerations that they can forsee in delivering this contract. Tenderers should also provide information on working towards net-zero and carbon reduction. </w:t>
      </w:r>
      <w:r w:rsidRPr="00526185">
        <w:rPr>
          <w:b/>
          <w:bCs/>
        </w:rPr>
        <w:t>(10</w:t>
      </w:r>
      <w:r w:rsidRPr="00175268">
        <w:t>%) (Limit 4 side A4)</w:t>
      </w:r>
    </w:p>
    <w:p w14:paraId="7CE95FF0" w14:textId="77777777" w:rsidR="003413F9" w:rsidRDefault="003413F9" w:rsidP="003413F9">
      <w:pPr>
        <w:pStyle w:val="Heading2"/>
        <w:rPr>
          <w:b/>
        </w:rPr>
      </w:pPr>
      <w:r>
        <w:rPr>
          <w:b/>
        </w:rPr>
        <w:t>Health and safety</w:t>
      </w:r>
    </w:p>
    <w:p w14:paraId="20126C01" w14:textId="6CAFE8B0" w:rsidR="003413F9" w:rsidRPr="001703A6" w:rsidRDefault="003413F9" w:rsidP="003413F9">
      <w:pPr>
        <w:pStyle w:val="Heading2"/>
        <w:numPr>
          <w:ilvl w:val="0"/>
          <w:numId w:val="0"/>
        </w:numPr>
        <w:ind w:left="907"/>
        <w:rPr>
          <w:b/>
          <w:bCs w:val="0"/>
        </w:rPr>
      </w:pPr>
      <w:r>
        <w:t>Tenderers should provide a detailed</w:t>
      </w:r>
      <w:r w:rsidR="005F56D8">
        <w:t xml:space="preserve"> RAMS</w:t>
      </w:r>
      <w:r>
        <w:t xml:space="preserve"> </w:t>
      </w:r>
      <w:r w:rsidR="005F56D8">
        <w:t>(Risk Assessment Method Statement)</w:t>
      </w:r>
      <w:r>
        <w:t xml:space="preserve"> for activities outlined in the specification, with health and safety considerations they can forsee in delivering this contract. Reference should be made to legislative requirements or regulations placed upon the contractor, such as mandatory processes or procedures. (</w:t>
      </w:r>
      <w:r w:rsidRPr="00175268">
        <w:rPr>
          <w:b/>
          <w:bCs w:val="0"/>
        </w:rPr>
        <w:t>10%), Limit 4 side A4).</w:t>
      </w:r>
    </w:p>
    <w:p w14:paraId="7DC638E7" w14:textId="77777777" w:rsidR="003413F9" w:rsidRPr="002515F6" w:rsidRDefault="003413F9" w:rsidP="003413F9">
      <w:pPr>
        <w:pStyle w:val="Heading2"/>
        <w:numPr>
          <w:ilvl w:val="0"/>
          <w:numId w:val="0"/>
        </w:numPr>
        <w:ind w:left="907"/>
        <w:rPr>
          <w:b/>
        </w:rPr>
      </w:pPr>
      <w:r w:rsidRPr="002515F6">
        <w:rPr>
          <w:b/>
        </w:rPr>
        <w:t xml:space="preserve">Total - </w:t>
      </w:r>
      <w:r>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18AD9D17" w:rsidR="00737360" w:rsidRPr="00870EF6" w:rsidRDefault="00C32FAC" w:rsidP="00737360">
      <w:pPr>
        <w:pStyle w:val="Heading2"/>
        <w:rPr>
          <w:b/>
          <w:szCs w:val="24"/>
        </w:rPr>
      </w:pPr>
      <w:r w:rsidRPr="00870EF6">
        <w:rPr>
          <w:b/>
          <w:szCs w:val="24"/>
        </w:rPr>
        <w:lastRenderedPageBreak/>
        <w:t>Cost</w:t>
      </w:r>
      <w:r w:rsidR="00737360">
        <w:rPr>
          <w:b/>
          <w:szCs w:val="24"/>
        </w:rPr>
        <w:t xml:space="preserve"> </w:t>
      </w:r>
      <w:r w:rsidR="00737360" w:rsidRPr="00737360">
        <w:rPr>
          <w:b/>
        </w:rPr>
        <w:t>Value</w:t>
      </w:r>
      <w:r w:rsidR="00737360" w:rsidRPr="00870EF6">
        <w:rPr>
          <w:b/>
          <w:szCs w:val="24"/>
        </w:rPr>
        <w:t xml:space="preserve"> for Money</w:t>
      </w:r>
      <w:r w:rsidR="001C5745">
        <w:rPr>
          <w:b/>
          <w:szCs w:val="24"/>
        </w:rPr>
        <w:t xml:space="preserve"> (70%)</w:t>
      </w:r>
    </w:p>
    <w:p w14:paraId="1384FCC7" w14:textId="6EDB2B15" w:rsidR="00C32FAC" w:rsidRDefault="00C32FAC" w:rsidP="00BF55BD">
      <w:pPr>
        <w:pStyle w:val="Heading2"/>
        <w:numPr>
          <w:ilvl w:val="2"/>
          <w:numId w:val="4"/>
        </w:numPr>
        <w:rPr>
          <w:b/>
        </w:rPr>
      </w:pPr>
      <w:r>
        <w:t xml:space="preserve">Tenderers should complete the </w:t>
      </w:r>
      <w:r w:rsidR="008C52C1">
        <w:t xml:space="preserve">Pricing Schedule </w:t>
      </w:r>
      <w:r w:rsidR="00BF55BD">
        <w:t>provided in the Tender pack</w:t>
      </w:r>
      <w:r w:rsidR="00273503">
        <w:t>.</w:t>
      </w: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t>estimated annual fee.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39417705" w:rsidR="00A6330B" w:rsidRDefault="00A6330B" w:rsidP="00175268">
      <w:pPr>
        <w:pStyle w:val="Bullet"/>
      </w:pPr>
      <w:r>
        <w:t xml:space="preserve">The Authority will evaluate the </w:t>
      </w:r>
      <w:r w:rsidR="00175268">
        <w:t>f</w:t>
      </w:r>
      <w:r w:rsidR="00ED1CD3">
        <w:t>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All tenderers Price submissions are summed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lastRenderedPageBreak/>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6FEE8852" w:rsidR="00A6330B" w:rsidRPr="00226002" w:rsidRDefault="00A6330B" w:rsidP="00A6330B">
      <w:pPr>
        <w:pStyle w:val="ListParagraph"/>
        <w:numPr>
          <w:ilvl w:val="0"/>
          <w:numId w:val="38"/>
        </w:numPr>
        <w:ind w:left="1267"/>
        <w:contextualSpacing w:val="0"/>
      </w:pPr>
      <w:r w:rsidRPr="00226002">
        <w:t xml:space="preserve">Specification and Pricing Document </w:t>
      </w:r>
      <w:r w:rsidR="00BF55BD">
        <w:t>(</w:t>
      </w:r>
      <w:r w:rsidR="00BF55BD" w:rsidRPr="00BF55BD">
        <w:t xml:space="preserve">Pricing </w:t>
      </w:r>
      <w:r w:rsidR="008C52C1">
        <w:t xml:space="preserve">Schedule)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69D17448" w:rsidR="00C32FAC" w:rsidRPr="008A64EA" w:rsidRDefault="00C32FAC" w:rsidP="008A64EA">
      <w:pPr>
        <w:pStyle w:val="Heading2"/>
      </w:pPr>
      <w:r w:rsidRPr="008A64EA">
        <w:t xml:space="preserve">Tenders should be submitted in accordance with </w:t>
      </w:r>
      <w:r w:rsidR="004C73AF">
        <w:t>the Core Information table</w:t>
      </w:r>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lastRenderedPageBreak/>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the award criteria;</w:t>
      </w:r>
    </w:p>
    <w:p w14:paraId="1D493A2D" w14:textId="77777777" w:rsidR="00737360" w:rsidRPr="008F3132" w:rsidRDefault="00737360" w:rsidP="00737360">
      <w:pPr>
        <w:pStyle w:val="Bullet"/>
        <w:numPr>
          <w:ilvl w:val="0"/>
          <w:numId w:val="28"/>
        </w:numPr>
      </w:pPr>
      <w:r w:rsidRPr="008F3132">
        <w:t>the score of the Tenderer;</w:t>
      </w:r>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t>t</w:t>
      </w:r>
      <w:r w:rsidRPr="008F3132">
        <w:t>he score for the successful Tenderer/s.</w:t>
      </w:r>
    </w:p>
    <w:p w14:paraId="4360AE2A" w14:textId="77777777" w:rsidR="004C73AF" w:rsidRDefault="00737360" w:rsidP="00440C0B">
      <w:pPr>
        <w:pStyle w:val="Heading2"/>
      </w:pPr>
      <w:r w:rsidRPr="008F3132">
        <w:t>Unsuccessful Tenderers will be able to seek a debrief</w:t>
      </w:r>
      <w:r>
        <w:t xml:space="preserve"> </w:t>
      </w:r>
      <w:bookmarkStart w:id="6"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6"/>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7" w:name="_Toc527556922"/>
      <w:r>
        <w:t xml:space="preserve">Section </w:t>
      </w:r>
      <w:r w:rsidR="00DD7040">
        <w:t>D</w:t>
      </w:r>
      <w:r>
        <w:t>: Draft Contract</w:t>
      </w:r>
      <w:bookmarkEnd w:id="7"/>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D5C6" w14:textId="77777777" w:rsidR="00B9619A" w:rsidRDefault="00B9619A" w:rsidP="0098637C">
      <w:pPr>
        <w:spacing w:after="0"/>
      </w:pPr>
      <w:r>
        <w:separator/>
      </w:r>
    </w:p>
  </w:endnote>
  <w:endnote w:type="continuationSeparator" w:id="0">
    <w:p w14:paraId="765FB9BA" w14:textId="77777777" w:rsidR="00B9619A" w:rsidRDefault="00B9619A"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8334" w14:textId="77777777" w:rsidR="00B9619A" w:rsidRDefault="00B9619A" w:rsidP="0098637C">
      <w:pPr>
        <w:spacing w:after="0"/>
      </w:pPr>
      <w:r>
        <w:separator/>
      </w:r>
    </w:p>
  </w:footnote>
  <w:footnote w:type="continuationSeparator" w:id="0">
    <w:p w14:paraId="74C46078" w14:textId="77777777" w:rsidR="00B9619A" w:rsidRDefault="00B9619A"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5F26FCE1" w:rsidR="00C32FAC" w:rsidRPr="00F55605" w:rsidRDefault="00C32FAC" w:rsidP="0098637C">
    <w:pPr>
      <w:autoSpaceDE w:val="0"/>
      <w:autoSpaceDN w:val="0"/>
      <w:adjustRightInd w:val="0"/>
      <w:spacing w:after="0"/>
      <w:ind w:left="360"/>
      <w:jc w:val="center"/>
    </w:pPr>
    <w:r w:rsidRPr="00A42CE0">
      <w:t xml:space="preserve">Invitation To Tender for </w:t>
    </w:r>
    <w:r w:rsidR="0058499C">
      <w:t xml:space="preserve">St </w:t>
    </w:r>
    <w:r w:rsidR="00013DCF">
      <w:t>Martins</w:t>
    </w:r>
    <w:r w:rsidR="0058499C">
      <w:t xml:space="preserve"> Waste Management Services</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13DCF"/>
    <w:rsid w:val="000376C4"/>
    <w:rsid w:val="0004006E"/>
    <w:rsid w:val="00107807"/>
    <w:rsid w:val="00175268"/>
    <w:rsid w:val="00192137"/>
    <w:rsid w:val="001A607A"/>
    <w:rsid w:val="001C5745"/>
    <w:rsid w:val="00226002"/>
    <w:rsid w:val="002515F6"/>
    <w:rsid w:val="00273503"/>
    <w:rsid w:val="003413F9"/>
    <w:rsid w:val="003722B1"/>
    <w:rsid w:val="00402A67"/>
    <w:rsid w:val="00450FA8"/>
    <w:rsid w:val="004836BE"/>
    <w:rsid w:val="004C7030"/>
    <w:rsid w:val="004C73AF"/>
    <w:rsid w:val="005062E7"/>
    <w:rsid w:val="00526185"/>
    <w:rsid w:val="00555881"/>
    <w:rsid w:val="0057274A"/>
    <w:rsid w:val="005832A8"/>
    <w:rsid w:val="0058499C"/>
    <w:rsid w:val="005F0CF2"/>
    <w:rsid w:val="005F56D8"/>
    <w:rsid w:val="00683F87"/>
    <w:rsid w:val="006C041C"/>
    <w:rsid w:val="00722AA9"/>
    <w:rsid w:val="00737360"/>
    <w:rsid w:val="00797DF6"/>
    <w:rsid w:val="00800A05"/>
    <w:rsid w:val="008073D1"/>
    <w:rsid w:val="008360D7"/>
    <w:rsid w:val="00836E00"/>
    <w:rsid w:val="008707A3"/>
    <w:rsid w:val="008A64EA"/>
    <w:rsid w:val="008C52C1"/>
    <w:rsid w:val="00920EDD"/>
    <w:rsid w:val="00950E05"/>
    <w:rsid w:val="009568C9"/>
    <w:rsid w:val="009622B6"/>
    <w:rsid w:val="00970961"/>
    <w:rsid w:val="0098637C"/>
    <w:rsid w:val="009B0700"/>
    <w:rsid w:val="00A6330B"/>
    <w:rsid w:val="00AC54DC"/>
    <w:rsid w:val="00AD026D"/>
    <w:rsid w:val="00AD3913"/>
    <w:rsid w:val="00B9619A"/>
    <w:rsid w:val="00BB4134"/>
    <w:rsid w:val="00BF55BD"/>
    <w:rsid w:val="00C32FAC"/>
    <w:rsid w:val="00C83273"/>
    <w:rsid w:val="00D448E9"/>
    <w:rsid w:val="00D62052"/>
    <w:rsid w:val="00D6724B"/>
    <w:rsid w:val="00DD7040"/>
    <w:rsid w:val="00E2714B"/>
    <w:rsid w:val="00E5547C"/>
    <w:rsid w:val="00EA4CD4"/>
    <w:rsid w:val="00ED1CD3"/>
    <w:rsid w:val="00F04CAD"/>
    <w:rsid w:val="00F21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 w:id="1153258469">
      <w:bodyDiv w:val="1"/>
      <w:marLeft w:val="0"/>
      <w:marRight w:val="0"/>
      <w:marTop w:val="0"/>
      <w:marBottom w:val="0"/>
      <w:divBdr>
        <w:top w:val="none" w:sz="0" w:space="0" w:color="auto"/>
        <w:left w:val="none" w:sz="0" w:space="0" w:color="auto"/>
        <w:bottom w:val="none" w:sz="0" w:space="0" w:color="auto"/>
        <w:right w:val="none" w:sz="0" w:space="0" w:color="auto"/>
      </w:divBdr>
    </w:div>
    <w:div w:id="18194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9</cp:revision>
  <dcterms:created xsi:type="dcterms:W3CDTF">2025-01-30T11:32:00Z</dcterms:created>
  <dcterms:modified xsi:type="dcterms:W3CDTF">2025-02-04T14:47:00Z</dcterms:modified>
</cp:coreProperties>
</file>